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A86133" w:rsidRPr="00E40C7E" w14:paraId="5BACA408" w14:textId="77777777" w:rsidTr="00D2168E">
        <w:tc>
          <w:tcPr>
            <w:tcW w:w="4531" w:type="dxa"/>
            <w:vMerge w:val="restart"/>
          </w:tcPr>
          <w:p w14:paraId="48DAF94C" w14:textId="77777777" w:rsidR="00A86133" w:rsidRPr="00E40C7E" w:rsidRDefault="00A86133" w:rsidP="00D2168E">
            <w:pPr>
              <w:suppressAutoHyphens/>
              <w:spacing w:line="254" w:lineRule="auto"/>
              <w:ind w:left="108"/>
              <w:rPr>
                <w:rFonts w:eastAsia="Calibri" w:cs="Calibri"/>
                <w:sz w:val="12"/>
                <w:szCs w:val="12"/>
              </w:rPr>
            </w:pPr>
          </w:p>
          <w:p w14:paraId="139AA677" w14:textId="77777777" w:rsidR="00A86133" w:rsidRPr="00E40C7E" w:rsidRDefault="00A86133" w:rsidP="00D2168E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2EF0CC25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66D461A9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E40C7E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7CB36F66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E40C7E">
              <w:rPr>
                <w:rFonts w:cs="Arial"/>
                <w:sz w:val="26"/>
                <w:szCs w:val="26"/>
              </w:rPr>
              <w:t>УТВЕРЖДЕНЫ</w:t>
            </w:r>
          </w:p>
          <w:p w14:paraId="0AC5A88C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E40C7E">
              <w:rPr>
                <w:rFonts w:cs="Arial"/>
                <w:sz w:val="26"/>
                <w:szCs w:val="26"/>
              </w:rPr>
              <w:t xml:space="preserve">приказом </w:t>
            </w:r>
            <w:r w:rsidRPr="00E40C7E">
              <w:rPr>
                <w:sz w:val="26"/>
                <w:szCs w:val="26"/>
              </w:rPr>
              <w:t>МАДОУ д/с №73 города Тюмени</w:t>
            </w:r>
          </w:p>
          <w:p w14:paraId="5BDFCC83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E40C7E">
              <w:rPr>
                <w:rFonts w:cs="Arial"/>
                <w:sz w:val="26"/>
                <w:szCs w:val="26"/>
              </w:rPr>
              <w:t>от 26.11.2025 №59/1</w:t>
            </w:r>
          </w:p>
          <w:p w14:paraId="33B5ACA2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A86133" w:rsidRPr="00E40C7E" w14:paraId="7B7DE45C" w14:textId="77777777" w:rsidTr="00D2168E">
        <w:tc>
          <w:tcPr>
            <w:tcW w:w="4531" w:type="dxa"/>
            <w:vMerge/>
          </w:tcPr>
          <w:p w14:paraId="091DB74D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540DCA21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301046EE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A86133" w:rsidRPr="00E40C7E" w14:paraId="75E7A013" w14:textId="77777777" w:rsidTr="00D2168E">
        <w:tc>
          <w:tcPr>
            <w:tcW w:w="4531" w:type="dxa"/>
            <w:vMerge/>
          </w:tcPr>
          <w:p w14:paraId="27AE9DB3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0E4B4AA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10F3D965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A86133" w:rsidRPr="00E40C7E" w14:paraId="22C5AAFA" w14:textId="77777777" w:rsidTr="00D2168E">
        <w:tc>
          <w:tcPr>
            <w:tcW w:w="4531" w:type="dxa"/>
            <w:vMerge/>
          </w:tcPr>
          <w:p w14:paraId="51F4F56F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D7878F8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51C58D2C" w14:textId="77777777" w:rsidR="00A86133" w:rsidRPr="00E40C7E" w:rsidRDefault="00A86133" w:rsidP="00D2168E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143CF212" w14:textId="77777777" w:rsidR="00A86133" w:rsidRPr="00E40C7E" w:rsidRDefault="00A86133" w:rsidP="00A86133">
      <w:pPr>
        <w:jc w:val="center"/>
        <w:rPr>
          <w:sz w:val="26"/>
          <w:szCs w:val="26"/>
        </w:rPr>
      </w:pPr>
    </w:p>
    <w:p w14:paraId="011F4754" w14:textId="77777777" w:rsidR="00A86133" w:rsidRPr="00E40C7E" w:rsidRDefault="00A86133" w:rsidP="00A86133">
      <w:pPr>
        <w:ind w:left="4956" w:firstLine="624"/>
        <w:jc w:val="right"/>
        <w:rPr>
          <w:rFonts w:cs="Arial"/>
        </w:rPr>
      </w:pPr>
    </w:p>
    <w:p w14:paraId="28000A21" w14:textId="77777777" w:rsidR="00A86133" w:rsidRPr="00E40C7E" w:rsidRDefault="00A86133" w:rsidP="00A86133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 w:rsidRPr="00E40C7E">
        <w:rPr>
          <w:rFonts w:cs="Arial"/>
          <w:sz w:val="26"/>
          <w:szCs w:val="26"/>
        </w:rPr>
        <w:t>Правила</w:t>
      </w:r>
    </w:p>
    <w:p w14:paraId="249158B3" w14:textId="77777777" w:rsidR="00A86133" w:rsidRPr="00E40C7E" w:rsidRDefault="00A86133" w:rsidP="00A86133">
      <w:pPr>
        <w:tabs>
          <w:tab w:val="center" w:pos="4819"/>
          <w:tab w:val="left" w:pos="8265"/>
        </w:tabs>
        <w:jc w:val="center"/>
        <w:rPr>
          <w:sz w:val="26"/>
          <w:szCs w:val="26"/>
        </w:rPr>
      </w:pPr>
      <w:r w:rsidRPr="00E40C7E">
        <w:rPr>
          <w:rFonts w:cs="Arial"/>
          <w:sz w:val="26"/>
          <w:szCs w:val="26"/>
        </w:rPr>
        <w:t xml:space="preserve">приема </w:t>
      </w:r>
      <w:r w:rsidRPr="00E40C7E">
        <w:rPr>
          <w:sz w:val="26"/>
          <w:szCs w:val="26"/>
        </w:rPr>
        <w:t xml:space="preserve">на обучение по образовательным программам </w:t>
      </w:r>
    </w:p>
    <w:p w14:paraId="77049FA8" w14:textId="77777777" w:rsidR="00A86133" w:rsidRPr="00E40C7E" w:rsidRDefault="00A86133" w:rsidP="00A86133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 w:rsidRPr="00E40C7E">
        <w:rPr>
          <w:sz w:val="26"/>
          <w:szCs w:val="26"/>
        </w:rPr>
        <w:t>дошкольного образования в МАДОУ д/с №73 города Тюмени</w:t>
      </w:r>
    </w:p>
    <w:p w14:paraId="076DE350" w14:textId="77777777" w:rsidR="00A86133" w:rsidRPr="00E40C7E" w:rsidRDefault="00A86133" w:rsidP="00A86133">
      <w:pPr>
        <w:ind w:firstLine="624"/>
        <w:jc w:val="center"/>
        <w:rPr>
          <w:rFonts w:cs="Arial"/>
          <w:sz w:val="26"/>
          <w:szCs w:val="26"/>
        </w:rPr>
      </w:pPr>
    </w:p>
    <w:p w14:paraId="1DB625E4" w14:textId="77777777" w:rsidR="00A86133" w:rsidRPr="00E40C7E" w:rsidRDefault="00A86133" w:rsidP="00A86133">
      <w:pPr>
        <w:jc w:val="center"/>
        <w:rPr>
          <w:rFonts w:cs="Arial"/>
          <w:sz w:val="26"/>
          <w:szCs w:val="26"/>
        </w:rPr>
      </w:pPr>
      <w:r w:rsidRPr="00E40C7E">
        <w:rPr>
          <w:rFonts w:cs="Arial"/>
          <w:sz w:val="26"/>
          <w:szCs w:val="26"/>
        </w:rPr>
        <w:t>1. Общие положения</w:t>
      </w:r>
    </w:p>
    <w:p w14:paraId="6FD86DA6" w14:textId="77777777" w:rsidR="00A86133" w:rsidRPr="00E40C7E" w:rsidRDefault="00A86133" w:rsidP="00A86133">
      <w:pPr>
        <w:ind w:firstLine="624"/>
        <w:jc w:val="center"/>
        <w:rPr>
          <w:rFonts w:cs="Arial"/>
          <w:sz w:val="26"/>
          <w:szCs w:val="26"/>
        </w:rPr>
      </w:pPr>
    </w:p>
    <w:p w14:paraId="5CF360A1" w14:textId="77777777" w:rsidR="00A86133" w:rsidRPr="00E40C7E" w:rsidRDefault="00A86133" w:rsidP="00A86133">
      <w:pPr>
        <w:tabs>
          <w:tab w:val="center" w:pos="4819"/>
          <w:tab w:val="left" w:pos="8265"/>
        </w:tabs>
        <w:jc w:val="both"/>
        <w:rPr>
          <w:rStyle w:val="blk"/>
          <w:rFonts w:eastAsiaTheme="majorEastAsia"/>
          <w:sz w:val="26"/>
          <w:szCs w:val="26"/>
        </w:rPr>
      </w:pPr>
      <w:r w:rsidRPr="00E40C7E">
        <w:rPr>
          <w:bCs/>
          <w:sz w:val="26"/>
          <w:szCs w:val="26"/>
        </w:rPr>
        <w:tab/>
        <w:t xml:space="preserve">           1.1. </w:t>
      </w:r>
      <w:r w:rsidRPr="00E40C7E">
        <w:rPr>
          <w:sz w:val="26"/>
          <w:szCs w:val="26"/>
        </w:rPr>
        <w:t xml:space="preserve">Настоящие Правила устанавливают порядок </w:t>
      </w:r>
      <w:r w:rsidRPr="00E40C7E">
        <w:rPr>
          <w:rFonts w:cs="Arial"/>
          <w:sz w:val="26"/>
          <w:szCs w:val="26"/>
        </w:rPr>
        <w:t xml:space="preserve">приема </w:t>
      </w:r>
      <w:r w:rsidRPr="00E40C7E">
        <w:rPr>
          <w:sz w:val="26"/>
          <w:szCs w:val="26"/>
        </w:rPr>
        <w:t>на обучение по образовательным программам дошкольного образования</w:t>
      </w:r>
      <w:r w:rsidRPr="00E40C7E">
        <w:rPr>
          <w:bCs/>
          <w:sz w:val="26"/>
          <w:szCs w:val="26"/>
        </w:rPr>
        <w:t xml:space="preserve"> в </w:t>
      </w:r>
      <w:r w:rsidRPr="00E40C7E">
        <w:rPr>
          <w:sz w:val="26"/>
          <w:szCs w:val="26"/>
        </w:rPr>
        <w:t xml:space="preserve">МАДОУ д/с №73 города Тюмени (далее - Учреждение) </w:t>
      </w:r>
      <w:r w:rsidRPr="00E40C7E">
        <w:rPr>
          <w:rStyle w:val="blk"/>
          <w:rFonts w:eastAsiaTheme="majorEastAsia"/>
          <w:sz w:val="26"/>
          <w:szCs w:val="26"/>
        </w:rPr>
        <w:t>в части, не урегулированной законодательством об образовании.</w:t>
      </w:r>
    </w:p>
    <w:p w14:paraId="7FCEECE8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1.2. Настоящие Правила разработаны в соответствии с Федеральным з</w:t>
      </w:r>
      <w:r w:rsidRPr="00E40C7E">
        <w:rPr>
          <w:rFonts w:ascii="Times New Roman" w:hAnsi="Times New Roman" w:cs="Times New Roman"/>
          <w:sz w:val="26"/>
          <w:szCs w:val="26"/>
        </w:rPr>
        <w:t xml:space="preserve">аконом Российской Федерации от 29.12.2012 № 273-ФЗ «Об образовании в Российской Федерации», Приказом Министерства просвещения Российской Федерации от 15.05.2020 № 236 «Об утверждении Порядка приема на обучение по образовательным программам дошкольного образования», Распоряжением Департамента информатизации Тюменской области от 06.10.2017 № 12-р «О вводе в эксплуатацию Региональной единой государственной информационной системы образования», Административным регламентом предоставления </w:t>
      </w:r>
      <w:r w:rsidRPr="00E40C7E">
        <w:rPr>
          <w:rFonts w:ascii="Times New Roman" w:hAnsi="Times New Roman" w:cs="Times New Roman"/>
          <w:bCs/>
          <w:sz w:val="26"/>
          <w:szCs w:val="26"/>
        </w:rPr>
        <w:t xml:space="preserve">муниципальной услуги по приему заявлений, постановке на учет и зачислению детей в образовательные учреждения, реализующие основную образовательную программу дошкольного образования (детские сады), утвержденным </w:t>
      </w:r>
      <w:r w:rsidRPr="00E40C7E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города Тюмени от 10.03.2015 № 36-пк (далее – Регламент), </w:t>
      </w:r>
      <w:r w:rsidRPr="00E40C7E">
        <w:rPr>
          <w:rFonts w:ascii="Times New Roman" w:hAnsi="Times New Roman" w:cs="Times New Roman"/>
          <w:noProof/>
          <w:sz w:val="26"/>
          <w:szCs w:val="26"/>
        </w:rPr>
        <w:t>постановлением Администрации города Тюмени от 28.12.2012 № 157-пк «О закреплении муниципальных образовательных учреждений города Тюмени, реализующих программы дошкольного, начального общего, основного общего и среднего общего образования, за конкретными территориями городского округа город Тюмень</w:t>
      </w:r>
      <w:r w:rsidRPr="00E40C7E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40637A1D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 xml:space="preserve">1.3. Прием заявлений, постановка на учет и зачисление детей в Учреждение (далее – муниципальная услуга) включает в себя следующие подуслуги: </w:t>
      </w:r>
    </w:p>
    <w:p w14:paraId="435091DD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а) постановка на учет для получения направления в Учреждение (далее - постановка на учет) или восстановление на учете для получения направления в Учреждение (далее - восстановление на учете);</w:t>
      </w:r>
    </w:p>
    <w:p w14:paraId="04F89146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б) внесение изменений в заявление о постановке на учет (далее - внесение изменений в заявление) или снятие с учета;</w:t>
      </w:r>
    </w:p>
    <w:p w14:paraId="4EE9D091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в) прием и зачисление детей в Учреждение (далее - зачисление).</w:t>
      </w:r>
    </w:p>
    <w:p w14:paraId="7AF335F8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1.4. Предоставление муниципальной услуги осуществляется:</w:t>
      </w:r>
    </w:p>
    <w:p w14:paraId="5F6A6F7E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а) в части постановки на учет, восстановления на учете, внесения изменений в заявление, снятия с учета осуществляется департаментом образования Администрации города Тюмени (далее – Департамент);</w:t>
      </w:r>
    </w:p>
    <w:p w14:paraId="11440D1E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б) в части зачисления осуществляется Учреждением.</w:t>
      </w:r>
    </w:p>
    <w:p w14:paraId="7AB7F14A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города Тюмени от 21.12.2020 </w:t>
      </w:r>
      <w:r w:rsidRPr="00E40C7E">
        <w:rPr>
          <w:rFonts w:ascii="Times New Roman" w:hAnsi="Times New Roman" w:cs="Times New Roman"/>
          <w:sz w:val="26"/>
          <w:szCs w:val="26"/>
        </w:rPr>
        <w:lastRenderedPageBreak/>
        <w:t xml:space="preserve">№ 249-пк «О внесении изменений в постановление Администрации города Тюмени </w:t>
      </w:r>
      <w:r w:rsidRPr="00E40C7E">
        <w:rPr>
          <w:rFonts w:ascii="Times New Roman" w:hAnsi="Times New Roman" w:cs="Times New Roman"/>
          <w:sz w:val="26"/>
          <w:szCs w:val="26"/>
        </w:rPr>
        <w:br/>
        <w:t>от 10.03.2015 № 36-пк» до дня приведения подсистемы «Электронный детский сад» региональной единой государственной информационной системы образования в соответствие с Методическими рекомендациями по порядку формирования и ведения региональных информационных систем, указанных в части 14 статьи 98 Федерального закона Российской Федерации от 29.12.2012 № 273-ФЗ «Об образовании в Российской Федерации», утвержденными распоряжением Правительства Российской Федерации от 16.07.2020 № 1845-р, муниципальная услуга в части постановки на учет, восстановления на учете, внесения изменений в заявление, снятия с учета осуществляются Учреждением.</w:t>
      </w:r>
    </w:p>
    <w:p w14:paraId="7DB0A954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 xml:space="preserve">1.5. </w:t>
      </w:r>
      <w:r w:rsidRPr="00E40C7E">
        <w:rPr>
          <w:rFonts w:ascii="Times New Roman" w:hAnsi="Times New Roman" w:cs="Times New Roman"/>
          <w:sz w:val="26"/>
          <w:szCs w:val="26"/>
        </w:rPr>
        <w:t>Муниципальная услуга в части постановки на учет оказывается родителям (законным представителям) детей в возрасте от 0 до 7 лет, в части восстановления на учете, внесения изменений в заявление о постановке на учет, снятия с учета, и зачисления детей - родителям (законным представителям) детей в возрасте от 2 месяцев до 7 лет.</w:t>
      </w:r>
    </w:p>
    <w:p w14:paraId="7D5CE8AF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1.6. Информация о порядке предоставления муниципальной услуги предоставляется:</w:t>
      </w:r>
    </w:p>
    <w:p w14:paraId="70577470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а) по телефонам Учреждения: +7(3452) 50-55-56; +7(3452) 20-84-17</w:t>
      </w:r>
    </w:p>
    <w:p w14:paraId="661AD80F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б) на Едином портале государственных и муниципальных услуг (функций) (http://gosuslugi.ru/) (далее - Единый портал) или на Портале услуг Тюменской области (http://uslugi.admtyumen.ru) (далее также - Региональный портал), а также на официальном сайте Администрации города Тюмени в разделе «Муниципальные услуги» посредством размещения ссылки на Региональный портал;</w:t>
      </w:r>
    </w:p>
    <w:p w14:paraId="2EDF9C87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 xml:space="preserve">в) посредством размещения информационных материалов на официальном сайте Учреждения: </w:t>
      </w:r>
      <w:hyperlink r:id="rId4" w:history="1">
        <w:r w:rsidRPr="00E40C7E">
          <w:rPr>
            <w:rStyle w:val="ac"/>
            <w:rFonts w:ascii="Times New Roman" w:hAnsi="Times New Roman" w:cs="Times New Roman"/>
            <w:color w:val="auto"/>
            <w:sz w:val="26"/>
            <w:szCs w:val="26"/>
          </w:rPr>
          <w:t>https://madou73.ru</w:t>
        </w:r>
      </w:hyperlink>
      <w:r w:rsidRPr="00E40C7E">
        <w:rPr>
          <w:rFonts w:ascii="Times New Roman" w:hAnsi="Times New Roman" w:cs="Times New Roman"/>
          <w:sz w:val="26"/>
          <w:szCs w:val="26"/>
        </w:rPr>
        <w:t>;</w:t>
      </w:r>
    </w:p>
    <w:p w14:paraId="5384C228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г) в виде ответов на обращения граждан, направленных в письменной форме в адрес Учреждения, в том числе в электронной форме, которые подлежат рассмотрению в порядке, установленном действующим законодательством;</w:t>
      </w:r>
    </w:p>
    <w:p w14:paraId="27194D94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д) на личном приеме;</w:t>
      </w:r>
    </w:p>
    <w:p w14:paraId="10C1E077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е) посредством размещения информационных материалов на информационных стендах, установленных в помещениях Учреждения, предназначенных для ожидания приема.</w:t>
      </w:r>
    </w:p>
    <w:p w14:paraId="78CCE375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1.7. Информация о порядке предоставления муниципальной услуги, размещенная на официальном сайте Учреждения, на информационных стендах, установленных в помещениях Учреждения, предназначенных для приема граждан, должна содержать сведения и документы, установленные подпунктом «е» пункта 2.21 Регламента.</w:t>
      </w:r>
    </w:p>
    <w:p w14:paraId="673F027A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1.8. Предоставление муниципальной услуги осуществляется руководителем Учреждения и (или) работниками (сотрудниками) Учреждения, назначенными приказом руководителя Учреждения.</w:t>
      </w:r>
    </w:p>
    <w:p w14:paraId="774EEFA3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 xml:space="preserve">1.9. Учреждение обеспечивает прием на обучение по образовательной программе дошкольного образования всех граждан, имеющих право на получение дошкольного образования, и проживающих на территории, за которой закреплено Учреждение постановлением Администрации города Тюмени от 28.12.2012 № 157-пк </w:t>
      </w:r>
      <w:r w:rsidRPr="00E40C7E">
        <w:rPr>
          <w:rFonts w:ascii="Times New Roman" w:hAnsi="Times New Roman" w:cs="Times New Roman"/>
          <w:noProof/>
          <w:sz w:val="26"/>
          <w:szCs w:val="26"/>
        </w:rPr>
        <w:t>«О закреплении муниципальных образовательных учреждений города Тюмени, реализующих программы дошкольного, начального общего, основного общего и среднего общего образования, за конкретными территориями городского округа город Тюмень</w:t>
      </w:r>
      <w:r w:rsidRPr="00E40C7E">
        <w:rPr>
          <w:rFonts w:ascii="Times New Roman" w:hAnsi="Times New Roman" w:cs="Times New Roman"/>
          <w:sz w:val="26"/>
          <w:szCs w:val="26"/>
        </w:rPr>
        <w:t>».</w:t>
      </w:r>
    </w:p>
    <w:p w14:paraId="2A4C40F1" w14:textId="77777777" w:rsidR="00A86133" w:rsidRPr="00E40C7E" w:rsidRDefault="00A86133" w:rsidP="00A8613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40C7E">
        <w:rPr>
          <w:sz w:val="26"/>
          <w:szCs w:val="26"/>
        </w:rPr>
        <w:lastRenderedPageBreak/>
        <w:t>1.10. 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Тюменской области, патронатную семью, имеет право преимущественного приема в Учреждение, в котором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ребенка.</w:t>
      </w:r>
    </w:p>
    <w:p w14:paraId="4A6439CA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1.11. Прием в Учреждение осуществляется в течение всего календарного года при наличии свободных мест.</w:t>
      </w:r>
    </w:p>
    <w:p w14:paraId="0209C4DE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1.12. Учреждение обеспечивает ознакомление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</w:p>
    <w:p w14:paraId="4BD21AE4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Копии указанных документов, информация о сроках приема документов, указанных в пункте 2.2 настоящих Правил, размещаются на информационном стенде Учреждения и на официальном сайте Учреждения.</w:t>
      </w:r>
    </w:p>
    <w:p w14:paraId="565E770B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Учреждение размещает на информационном стенде Учреждения и на официальном сайте Учреждения распорядительный акт органа местного самоуправления о закреплении образовательных организаций за конкретными территориями городского округа.</w:t>
      </w:r>
    </w:p>
    <w:p w14:paraId="0109C627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Факт ознакомления родителей (законных представителей) ребенка, в том числе через официальный сайт Учреждения, с указанными документами фиксируется в заявлении о зачислении в Учреждение и заверяется личной подписью родителей (законных представителей) ребенка (далее – заявитель).</w:t>
      </w:r>
    </w:p>
    <w:p w14:paraId="6F0381E2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1.13. Положения настоящих Правил о предоставлении муниципальной услуги по приему заявлений, постановке на учет и зачислению детей в Учреждение в электронной форме применяются в сроки, определенные планом-графиком перехода на предоставление муниципальных услуг в электронной форме, утвержденным муниципальным правовым актом Администрации города Тюмени.</w:t>
      </w:r>
    </w:p>
    <w:p w14:paraId="749AB263" w14:textId="77777777" w:rsidR="00A86133" w:rsidRPr="00E40C7E" w:rsidRDefault="00A86133" w:rsidP="00A8613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BA6BEF" w14:textId="77777777" w:rsidR="00A86133" w:rsidRPr="00E40C7E" w:rsidRDefault="00A86133" w:rsidP="00A86133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E40C7E">
        <w:rPr>
          <w:sz w:val="26"/>
          <w:szCs w:val="26"/>
        </w:rPr>
        <w:t>2. Прием документов</w:t>
      </w:r>
    </w:p>
    <w:p w14:paraId="23CBA64A" w14:textId="77777777" w:rsidR="00A86133" w:rsidRPr="00E40C7E" w:rsidRDefault="00A86133" w:rsidP="00A86133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6B71F1A" w14:textId="77777777" w:rsidR="00A86133" w:rsidRPr="00E40C7E" w:rsidRDefault="00A86133" w:rsidP="00A861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0C7E">
        <w:rPr>
          <w:bCs/>
          <w:sz w:val="26"/>
          <w:szCs w:val="26"/>
        </w:rPr>
        <w:t>2.1. Прием документов для постановки на учет, восстановления на учете, внесения изменений в заявление или снятия с учета, зачисления в Учреждение осуществляются в порядке, установленном Регламентом.</w:t>
      </w:r>
    </w:p>
    <w:p w14:paraId="4A310774" w14:textId="77777777" w:rsidR="00A86133" w:rsidRPr="00E40C7E" w:rsidRDefault="00A86133" w:rsidP="00A861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0C7E">
        <w:rPr>
          <w:bCs/>
          <w:sz w:val="26"/>
          <w:szCs w:val="26"/>
        </w:rPr>
        <w:t xml:space="preserve">2.2. Для постановки на учет или восстановления на учете, внесения изменений в заявление или снятия с учета, для зачисления заявитель предоставляет самостоятельно документы, перечень которых установлен приложением 6 к Регламенту. Заявитель вправе представить по собственной инициативе документы, перечень которых установлен приложением 7 к Регламенту. </w:t>
      </w:r>
    </w:p>
    <w:p w14:paraId="55F7D344" w14:textId="77777777" w:rsidR="00A86133" w:rsidRPr="00E40C7E" w:rsidRDefault="00A86133" w:rsidP="00A861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0C7E">
        <w:rPr>
          <w:bCs/>
          <w:sz w:val="26"/>
          <w:szCs w:val="26"/>
        </w:rPr>
        <w:t>Заявление о постановке на учет подается по форме согласно приложению 1 к Регламенту, заявление о восстановлении на учете подается по форме согласно приложению 2 к Регламенту, заявление о внесении изменений в заявление подается по форме согласно приложению 3 к Регламенту, заявление о снятии с учета подается по форме согласно приложению 4 к Регламенту</w:t>
      </w:r>
      <w:r w:rsidRPr="00E40C7E">
        <w:rPr>
          <w:sz w:val="26"/>
          <w:szCs w:val="26"/>
        </w:rPr>
        <w:t>, з</w:t>
      </w:r>
      <w:r w:rsidRPr="00E40C7E">
        <w:rPr>
          <w:bCs/>
          <w:sz w:val="26"/>
          <w:szCs w:val="26"/>
        </w:rPr>
        <w:t xml:space="preserve">аявление о зачислении в Учреждение </w:t>
      </w:r>
      <w:r w:rsidRPr="00E40C7E">
        <w:rPr>
          <w:bCs/>
          <w:sz w:val="26"/>
          <w:szCs w:val="26"/>
        </w:rPr>
        <w:lastRenderedPageBreak/>
        <w:t>(далее - заявление о зачислении) подается по форме, установленной согласно приложению 5 к Регламенту.</w:t>
      </w:r>
    </w:p>
    <w:p w14:paraId="1F70C7A6" w14:textId="77777777" w:rsidR="00A86133" w:rsidRPr="00E40C7E" w:rsidRDefault="00A86133" w:rsidP="00A861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0C7E">
        <w:rPr>
          <w:bCs/>
          <w:sz w:val="26"/>
          <w:szCs w:val="26"/>
        </w:rPr>
        <w:t>При подаче заявления в электронной форме заявление заполняется по форме, размещенной на Едином портале или Региональном портале.</w:t>
      </w:r>
    </w:p>
    <w:p w14:paraId="44A7ED04" w14:textId="77777777" w:rsidR="00A86133" w:rsidRPr="00E40C7E" w:rsidRDefault="00A86133" w:rsidP="00A861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0C7E">
        <w:rPr>
          <w:bCs/>
          <w:sz w:val="26"/>
          <w:szCs w:val="26"/>
        </w:rPr>
        <w:t>Требование представления иных документов для приема детей в Учреждение в части, не урегулированной законодательством об образовании, не допускается.</w:t>
      </w:r>
    </w:p>
    <w:p w14:paraId="793C97C1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2.3. Все документы, предусмотренные настоящими Правилами и Регламентом, представляются на русском языке или вместе с заверенным в установленном порядке переводом на русский язык.</w:t>
      </w:r>
    </w:p>
    <w:p w14:paraId="2496B722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Все документы, предоставляемые совместно с заявлением, подаются:</w:t>
      </w:r>
    </w:p>
    <w:p w14:paraId="44FC5C1B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в случае подачи заявления при личном приеме - в оригинале, либо в виде нотариально засвидетельствованных копий (в отношении предоставленных совместно с заявлением подлинников документов обеспечивается изготовление копий в соответствии с пунктом 2.9 настоящих Правил).</w:t>
      </w:r>
    </w:p>
    <w:p w14:paraId="20665FF6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 xml:space="preserve">в случае подачи заявления через Единый портал или Региональный портал - в виде скан-образов и/или в форме электронных дубликатов документов, созданных в соответствии с пунктом 7.2 части 1 статьи 16 Федерального закона от 27.07.2010 </w:t>
      </w:r>
      <w:r w:rsidRPr="00E40C7E">
        <w:rPr>
          <w:rFonts w:ascii="Times New Roman" w:hAnsi="Times New Roman" w:cs="Times New Roman"/>
          <w:bCs/>
          <w:sz w:val="26"/>
          <w:szCs w:val="26"/>
        </w:rPr>
        <w:br/>
        <w:t>№ 210-ФЗ «Об организации предоставления государственных и муниципальных услуг».</w:t>
      </w:r>
    </w:p>
    <w:p w14:paraId="127C2647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2.4. Основанием для отказа в приеме документов является:</w:t>
      </w:r>
    </w:p>
    <w:p w14:paraId="3FD53754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а) невозможность установления личности заявителя при личном приеме способами, предусмотренными Федеральным законом от 27.07.2010 № 210-ФЗ «Об организации предоставления государственных и муниципальных услуг»;</w:t>
      </w:r>
    </w:p>
    <w:p w14:paraId="71B85A91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б) несоблюдение установленных законодательством условий признания действительности усиленной квалифицированной электронной подписи, установленных статьей 11 Федерального закона от 06.04.2011 № 63-ФЗ «Об электронной подписи» (далее - условия действительности электронной подписи), в случае подачи документов в электронной форме, подписанных электронной подписью.</w:t>
      </w:r>
    </w:p>
    <w:p w14:paraId="487770B3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Основания для приостановления процедуры предоставления услуги не установлены.</w:t>
      </w:r>
    </w:p>
    <w:p w14:paraId="292B5EF7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2.5. В постановке на учет, восстановлении на учете, внесении изменений в заявление, снятии с учета отказывается при непредставлении или представлении не в полном объеме документов, которые в соответствии с Регламентом обязан предоставить заявитель самостоятельно, либо при представлении указанных документов, не соответствующих требованиям, установленным действующим законодательством, Регламентом, в том числе документов, содержащих подчистки, приписки и иные неоговоренные исправления, а также имеющих повреждения, наличие которых не позволяет однозначно истолковать содержание документов.</w:t>
      </w:r>
    </w:p>
    <w:p w14:paraId="7FE6FEB2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В зачислении ребенка в Учреждение может быть отказано только по причине отсутствия в нем свободных мест. В случае отсутствия свободных мест в Учреждении заявитель для решения вопроса об устройстве ребенка в другое Учреждение обращается непосредственно в Департамент, должностные лица которого на выбор заявителю предлагают Учреждения, в которых имеются свободные места для детей соответствующего возраста. Обращение заявителя об устройстве ребенка в другое Учреждение рассматривается Департаментом в соответствии с требованиями Федерального закона от 02.05.2006 № 59-ФЗ «О порядке рассмотрения обращений граждан Российской Федерации».</w:t>
      </w:r>
    </w:p>
    <w:p w14:paraId="5BC5F21E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 xml:space="preserve">2.6. Прием и регистрация документов осуществляется Учреждением в порядке, </w:t>
      </w:r>
      <w:r w:rsidRPr="00E40C7E">
        <w:rPr>
          <w:rFonts w:ascii="Times New Roman" w:hAnsi="Times New Roman" w:cs="Times New Roman"/>
          <w:sz w:val="26"/>
          <w:szCs w:val="26"/>
        </w:rPr>
        <w:lastRenderedPageBreak/>
        <w:t>установленном Регламентом.</w:t>
      </w:r>
    </w:p>
    <w:p w14:paraId="53E641B0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 xml:space="preserve">2.7. Личный прием заявителей в целях подачи документов, необходимых для оказания муниципальной услуги, осуществляется Учреждением </w:t>
      </w:r>
      <w:r w:rsidRPr="00E40C7E">
        <w:rPr>
          <w:rFonts w:ascii="Times New Roman" w:hAnsi="Times New Roman" w:cs="Times New Roman"/>
          <w:sz w:val="26"/>
          <w:szCs w:val="26"/>
        </w:rPr>
        <w:t xml:space="preserve">согласно графику приема заявителей, в порядке очереди, по адресу: </w:t>
      </w:r>
    </w:p>
    <w:p w14:paraId="4372E025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г. Тюмень, ул. Холодильная д.44 (вторник, с 08.00 часов до 12.00 часов);</w:t>
      </w:r>
    </w:p>
    <w:p w14:paraId="290DB1CD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г. Тюмень, ул. Холодильная д.44 (пятница, с 15.00 часов до 19.00 часов).</w:t>
      </w:r>
    </w:p>
    <w:p w14:paraId="0D6ACE75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В случае выпадения дня приёма заявителей на нерабочий праздничный день, приём заявителей осуществляется в следующий за нерабочим праздничным днем день.</w:t>
      </w:r>
    </w:p>
    <w:p w14:paraId="557F0ED5" w14:textId="77777777" w:rsidR="00A86133" w:rsidRPr="00E40C7E" w:rsidRDefault="00A86133" w:rsidP="00A86133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При личном приеме заявитель предъявляет сотруднику Учреждения документ, удостоверяющий его личность.</w:t>
      </w:r>
    </w:p>
    <w:p w14:paraId="0668E14A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0" w:name="Par19"/>
      <w:bookmarkEnd w:id="0"/>
      <w:r w:rsidRPr="00E40C7E">
        <w:rPr>
          <w:sz w:val="26"/>
          <w:szCs w:val="26"/>
        </w:rPr>
        <w:t>2.8. Помещения, в которых предоставляется муниципальная услуга, места ожидания и приема заявителей, размещение и оформление визуальной, текстовой информации о порядке предоставления муниципальной услуги должны соответствовать требованиям, установленным Регламентом.</w:t>
      </w:r>
    </w:p>
    <w:p w14:paraId="00979A8B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Приказом руководителя Учреждения назначаются ответственные лица за обеспечение соответствия помещений, в которых предоставляется муниципальная услуга, мест ожидания и приема заявителей, размещение и оформление визуальной, текстовой информации о порядке предоставления муниципальной услуги, требованиям, установленным Регламентом.</w:t>
      </w:r>
    </w:p>
    <w:p w14:paraId="531084FC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2.9. В ходе личного приема заявления о зачислении и прилагаемых документов сотрудник Учреждения, ответственный за прием документов:</w:t>
      </w:r>
    </w:p>
    <w:p w14:paraId="3BCAA41F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а) устанавливает личность заявителя способами, предусмотренными Федеральным законом от 27.07.2010 № 210-ФЗ «Об организации предоставления государственных и муниципальных услуг»;</w:t>
      </w:r>
    </w:p>
    <w:p w14:paraId="6806FFC4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б) информирует заявителя о порядке и сроках предоставления муниципальной услуги;</w:t>
      </w:r>
    </w:p>
    <w:p w14:paraId="6F8EFF7B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в) обеспечивает прием заявления о предоставлении муниципальной услуги;</w:t>
      </w:r>
    </w:p>
    <w:p w14:paraId="5BEC067F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г) получает письменное согласие заявителя на получение заключения ПМПК в рамках межведомственного информационного взаимодействия (при условии, что ребенок был обследован ПМПК города Тюмени). При отсутствии согласия заявителя ребенок подлежит принятию на основную образовательную программу;</w:t>
      </w:r>
    </w:p>
    <w:p w14:paraId="08C216DF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 xml:space="preserve">д) знакомит родителей (законных представителей) ребенка под роспись на заявлении со сведениями о дате предоставления и регистрационном номере лицензии на осуществление образовательной деятельности и уставом,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воспитанников; </w:t>
      </w:r>
    </w:p>
    <w:p w14:paraId="18F42F99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е) обеспечивает изготовление копий с представленных оригиналов документов, подлежащих возврату,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 w14:paraId="6AD2B81A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ж) регистрирует заявление о зачислении в образовательное учреждение и прилагаемые к нему документы в журнале приема заявлений о зачислении в образовательную организацию;</w:t>
      </w:r>
    </w:p>
    <w:p w14:paraId="30EDAE24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з) выдает расписку о приеме документов, содержащую фамилию, имя, отчество (при наличии) сотрудника Учреждения, ответственного за прием документов, перечень документов, номер заявления и дату приема документов;</w:t>
      </w:r>
    </w:p>
    <w:p w14:paraId="293E55C0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и) оформляет личное дело, в котором хранятся все представленные заявителями документы;</w:t>
      </w:r>
    </w:p>
    <w:p w14:paraId="576C62D7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lastRenderedPageBreak/>
        <w:t>к) при приеме заявления без приложения документов, предусмотренных Регламентом, сотрудник Учреждения не позднее дня, следующего за днем приема заявления, осуществляет подготовку и направление запросов о предоставлении документов (сведений из них), предусмотренных приложением 7 к Регламенту, которые заявитель не предоставил по собственной инициативе, в уполномоченные органы государственной власти, органы местного самоуправления, организации. Направление запросов осуществляется с использованием системы межведомственного электронного взаимодействия Тюменской области, а в случае отсутствия возможности направления запросов в электронной форме - на бумажных носителях.</w:t>
      </w:r>
    </w:p>
    <w:p w14:paraId="7418C5DE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756BC7D6" w14:textId="77777777" w:rsidR="00A86133" w:rsidRPr="00E40C7E" w:rsidRDefault="00A86133" w:rsidP="00A8613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3. Рассмотрение документов и зачисление в Учреждение</w:t>
      </w:r>
    </w:p>
    <w:p w14:paraId="42DE560D" w14:textId="77777777" w:rsidR="00A86133" w:rsidRPr="00E40C7E" w:rsidRDefault="00A86133" w:rsidP="00A86133">
      <w:pPr>
        <w:pStyle w:val="ConsPlusNormal"/>
        <w:ind w:firstLine="0"/>
        <w:jc w:val="center"/>
        <w:rPr>
          <w:sz w:val="26"/>
          <w:szCs w:val="26"/>
        </w:rPr>
      </w:pPr>
    </w:p>
    <w:p w14:paraId="66980D8F" w14:textId="77777777" w:rsidR="00A86133" w:rsidRPr="00E40C7E" w:rsidRDefault="00A86133" w:rsidP="00A861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0C7E">
        <w:rPr>
          <w:sz w:val="26"/>
          <w:szCs w:val="26"/>
        </w:rPr>
        <w:t>3.1. Рассмотрение заявлений и документов</w:t>
      </w:r>
      <w:r w:rsidRPr="00E40C7E">
        <w:rPr>
          <w:bCs/>
          <w:sz w:val="26"/>
          <w:szCs w:val="26"/>
        </w:rPr>
        <w:t xml:space="preserve"> для постановки на учет, восстановления на учете, внесения изменений в заявление или снятия с учета, зачисления в Учреждение осуществляется в порядке, установленном Регламентом.</w:t>
      </w:r>
    </w:p>
    <w:p w14:paraId="724D02CF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</w:pPr>
      <w:r w:rsidRPr="00E40C7E">
        <w:rPr>
          <w:sz w:val="26"/>
          <w:szCs w:val="26"/>
        </w:rPr>
        <w:t>3.2. Прием в Учреждение осуществляется по электронному направлению Департамента посредством использования подсистемы «Электронный детский сад» региональной единой государственной информационной системы образования (далее - «ЭДС» РЕГИСО)</w:t>
      </w:r>
      <w:r w:rsidRPr="00E40C7E">
        <w:t>.</w:t>
      </w:r>
    </w:p>
    <w:p w14:paraId="0F71B391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3.3. В течение 3 рабочих дней, начиная со дня, следующего за днем формирования Департаментом электронного направления в «ЭДС» РЕГИСО, руководитель Учреждения, информирует заявителя (по телефону и посредством почтового отправления приглашения на адрес, указанный в заявлении) о необходимости явиться в Учреждение для представления документов</w:t>
      </w:r>
      <w:r w:rsidRPr="00E40C7E">
        <w:t xml:space="preserve"> </w:t>
      </w:r>
      <w:r w:rsidRPr="00E40C7E">
        <w:rPr>
          <w:sz w:val="26"/>
          <w:szCs w:val="26"/>
        </w:rPr>
        <w:t>для зачисления, указанных в пункте 2.2 настоящих Правил.</w:t>
      </w:r>
    </w:p>
    <w:p w14:paraId="1802789A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1" w:name="_Hlk127453235"/>
      <w:r w:rsidRPr="00E40C7E">
        <w:rPr>
          <w:sz w:val="26"/>
          <w:szCs w:val="26"/>
        </w:rPr>
        <w:t>3.4. В течение 19 рабочих дней со дня формирования направления заявитель предоставляет в Учреждение документы</w:t>
      </w:r>
      <w:r w:rsidRPr="00E40C7E">
        <w:rPr>
          <w:bCs/>
          <w:sz w:val="26"/>
          <w:szCs w:val="26"/>
        </w:rPr>
        <w:t xml:space="preserve"> для зачисления</w:t>
      </w:r>
      <w:r w:rsidRPr="00E40C7E">
        <w:rPr>
          <w:sz w:val="26"/>
          <w:szCs w:val="26"/>
        </w:rPr>
        <w:t>, которые в соответствии с пунктом 2.2 настоящих Правил заявитель обязан предоставить самостоятельно.</w:t>
      </w:r>
    </w:p>
    <w:bookmarkEnd w:id="1"/>
    <w:p w14:paraId="31D964E4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3.5. При рассмотрении документов</w:t>
      </w:r>
      <w:r w:rsidRPr="00E40C7E">
        <w:rPr>
          <w:bCs/>
          <w:sz w:val="26"/>
          <w:szCs w:val="26"/>
        </w:rPr>
        <w:t xml:space="preserve"> для зачисления</w:t>
      </w:r>
      <w:r w:rsidRPr="00E40C7E">
        <w:rPr>
          <w:sz w:val="26"/>
          <w:szCs w:val="26"/>
        </w:rPr>
        <w:t>, предоставляемых заявителем в соответствии с пунктом 2.2 настоящих Правил, в случае неподтверждения принадлежности заявителя к льготной категории, дающей право на внеочередное, первоочередное или преимущественное зачисление ребенка и (или) неподтверждения регистрации ребенка по месту жительства или месту пребывания и (или) фактического проживания на закрепленной за Учреждением территории, сотрудник Учреждения, в которое направлен ребенок, присваивает направлению в «ЭДС» РЕГИСО статус «Отказано либо отказался».</w:t>
      </w:r>
    </w:p>
    <w:p w14:paraId="7C005A76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3.6. При наличии всех необходимых документов</w:t>
      </w:r>
      <w:r w:rsidRPr="00E40C7E">
        <w:rPr>
          <w:bCs/>
          <w:sz w:val="26"/>
          <w:szCs w:val="26"/>
        </w:rPr>
        <w:t xml:space="preserve"> для зачисления</w:t>
      </w:r>
      <w:r w:rsidRPr="00E40C7E">
        <w:rPr>
          <w:sz w:val="26"/>
          <w:szCs w:val="26"/>
        </w:rPr>
        <w:t>, предусмотренных пунктом 2.2 настоящих Правил, руководитель Учреждения, в течение 1 рабочего дня со дня получения документов информирует заявителя (по телефону или на адрес электронной почты, указанный в заявлении, и посредством почтового отправления приглашения на адрес, указанный в заявлении) о необходимости явиться в Учреждение в течение 2 рабочих дней со дня его информирования для заключения договора об образовании.</w:t>
      </w:r>
    </w:p>
    <w:p w14:paraId="349B66B1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>3.7. При наличии всех необходимых документов</w:t>
      </w:r>
      <w:r w:rsidRPr="00E40C7E">
        <w:rPr>
          <w:bCs/>
          <w:sz w:val="26"/>
          <w:szCs w:val="26"/>
        </w:rPr>
        <w:t xml:space="preserve"> для зачисления</w:t>
      </w:r>
      <w:r w:rsidRPr="00E40C7E">
        <w:rPr>
          <w:sz w:val="26"/>
          <w:szCs w:val="26"/>
        </w:rPr>
        <w:t>, предусмотренных пунктом 2.2 настоящих Правил, в ходе личного приема руководитель Учреждения заключает договор об образовании с заявителем.</w:t>
      </w:r>
    </w:p>
    <w:p w14:paraId="48BF57A9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40C7E">
        <w:rPr>
          <w:sz w:val="26"/>
          <w:szCs w:val="26"/>
        </w:rPr>
        <w:t xml:space="preserve">3.8. Руководитель Учреждения издает приказ о зачислении ребенка в Учреждение в течение 3 рабочих дней после заключения договора об образовании, </w:t>
      </w:r>
      <w:r w:rsidRPr="00E40C7E">
        <w:rPr>
          <w:sz w:val="26"/>
          <w:szCs w:val="26"/>
        </w:rPr>
        <w:lastRenderedPageBreak/>
        <w:t>после чего ребенок в день издания приказа о зачислении снимается с учета. Приказ о зачислении ребенка в Учреждение не позднее трех рабочих дней после издания размещается на информационном стенде Учреждения. На официальном сайте Учреждения в информационно-телекоммуникационной сети «Интернет» размещаются реквизиты приказа, наименование возрастной группы, число детей, зачисленных в указанную возрастную группу.</w:t>
      </w:r>
    </w:p>
    <w:p w14:paraId="6F92D38C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2" w:name="_Hlk127453196"/>
      <w:r w:rsidRPr="00E40C7E">
        <w:rPr>
          <w:sz w:val="26"/>
          <w:szCs w:val="26"/>
        </w:rPr>
        <w:t xml:space="preserve">3.9. При неявке в установленный срок, указанный в пункте 3.4 настоящих Правил, направлению на 20 рабочий день присваивается статус «Не явился», при отказе заявителя от получения муниципальной услуги по зачислению, направлению присваивается статус «Отказано либо отказался». </w:t>
      </w:r>
    </w:p>
    <w:p w14:paraId="6ECA83F0" w14:textId="77777777" w:rsidR="00A86133" w:rsidRPr="00E40C7E" w:rsidRDefault="00A86133" w:rsidP="00A861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6A34858C" w14:textId="77777777" w:rsidR="00A86133" w:rsidRPr="00E40C7E" w:rsidRDefault="00A86133" w:rsidP="00A86133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3" w:name="Par3"/>
      <w:bookmarkEnd w:id="2"/>
      <w:bookmarkEnd w:id="3"/>
      <w:r w:rsidRPr="00E40C7E">
        <w:rPr>
          <w:bCs/>
          <w:sz w:val="26"/>
          <w:szCs w:val="26"/>
        </w:rPr>
        <w:t>4. Заключительные положения</w:t>
      </w:r>
    </w:p>
    <w:p w14:paraId="7BF43355" w14:textId="77777777" w:rsidR="00A86133" w:rsidRPr="00E40C7E" w:rsidRDefault="00A86133" w:rsidP="00A86133">
      <w:pPr>
        <w:autoSpaceDE w:val="0"/>
        <w:autoSpaceDN w:val="0"/>
        <w:adjustRightInd w:val="0"/>
        <w:ind w:firstLine="540"/>
        <w:jc w:val="center"/>
        <w:rPr>
          <w:bCs/>
          <w:sz w:val="26"/>
          <w:szCs w:val="26"/>
        </w:rPr>
      </w:pPr>
    </w:p>
    <w:p w14:paraId="62623E29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4.1.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заявителей и на основании рекомендаций психолого-медико-педагогической комиссии.</w:t>
      </w:r>
    </w:p>
    <w:p w14:paraId="6DF79584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4.2. Копии предъявляемых при приеме документов хранятся в Учреждении. На каждого ребенка, зачисленного в Учреждение, оформляется личное дело, в котором хранятся все предоставленные заявителями документы.</w:t>
      </w:r>
    </w:p>
    <w:p w14:paraId="4E2FD500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0C7E">
        <w:rPr>
          <w:rFonts w:ascii="Times New Roman" w:hAnsi="Times New Roman" w:cs="Times New Roman"/>
          <w:bCs/>
          <w:sz w:val="26"/>
          <w:szCs w:val="26"/>
        </w:rPr>
        <w:t>4.3. Исправление допущенных опечаток и ошибок в выданных в результате предоставления муниципальной услуги документах осуществляется в порядке, установленном главой 3.3 Регламента.</w:t>
      </w:r>
    </w:p>
    <w:p w14:paraId="1C0B3825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4.4. Контроль за исполнением настоящих Правил осуществляется в порядке, установленном Регламентом.</w:t>
      </w:r>
    </w:p>
    <w:p w14:paraId="7575A06E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4.5. Сотрудники Учреждения несут персональную ответственность за соблюдение требований действующих нормативных правовых актов, устанавливающих порядок приема детей в дошкольные образовательные организации, Регламента, настоящих Правил.</w:t>
      </w:r>
    </w:p>
    <w:p w14:paraId="3C98969E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4.6. Заявитель вправе обжаловать действия (бездействие) и решения, принятые в ходе предоставления муниципальной услуги, в досудебном (внесудебном) порядке в соответствии со статьями 11.1 - 11.3 Федерального закона от 27.07.2010 № 210-ФЗ «Об организации предоставления государственных и муниципальных услуг», постановлением Администрации города Тюмени от 11.04.2012 № 32-пк «О Порядке подачи и рассмотрения жалоб на решения и действия (бездействие) органов Администрации города Тюмени, предоставляющих муниципальные услуги, их должностных лиц, муниципальных служащих» и Регламентом.</w:t>
      </w:r>
    </w:p>
    <w:p w14:paraId="44D71293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0C7E">
        <w:rPr>
          <w:rFonts w:ascii="Times New Roman" w:hAnsi="Times New Roman" w:cs="Times New Roman"/>
          <w:sz w:val="26"/>
          <w:szCs w:val="26"/>
        </w:rPr>
        <w:t>4.7. Вопросы, касающиеся предоставления муниципальной услуги, не нашедшие отражения в настоящих Правилах, регулируются в соответствии с действующим законодательством Российской Федерации, Тюменской области, муниципальными нормативными правовыми актами города Тюмени, уставом Учреждения и иными локальными нормативными актами Учреждения.</w:t>
      </w:r>
    </w:p>
    <w:p w14:paraId="09F06FD1" w14:textId="77777777" w:rsidR="00A86133" w:rsidRPr="00E40C7E" w:rsidRDefault="00A86133" w:rsidP="00A861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A86133" w:rsidRPr="00E40C7E" w:rsidSect="00A86133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E40C7E">
        <w:rPr>
          <w:rFonts w:ascii="Times New Roman" w:hAnsi="Times New Roman" w:cs="Times New Roman"/>
          <w:sz w:val="26"/>
          <w:szCs w:val="26"/>
        </w:rPr>
        <w:t>4.8. В случае принятия нормативных правовых актов по вопросам предоставления муниципальной услуги, содержащих иные нормы по сравнению с настоящими Правилами, в части возникающего противоречия применяются указанные нормативные правовые акты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6EAF982" w14:textId="77777777" w:rsidR="00420301" w:rsidRDefault="00420301"/>
    <w:sectPr w:rsidR="0042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7D"/>
    <w:rsid w:val="000C7561"/>
    <w:rsid w:val="00420301"/>
    <w:rsid w:val="00500AE6"/>
    <w:rsid w:val="0071697D"/>
    <w:rsid w:val="00A8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82484-D4C6-448A-B31C-8FF80450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1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69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9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97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97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97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97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97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97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97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9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9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9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9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9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9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9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16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97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16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97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169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9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169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169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697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861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blk">
    <w:name w:val="blk"/>
    <w:rsid w:val="00A86133"/>
  </w:style>
  <w:style w:type="character" w:styleId="ac">
    <w:name w:val="Hyperlink"/>
    <w:basedOn w:val="a0"/>
    <w:uiPriority w:val="99"/>
    <w:unhideWhenUsed/>
    <w:rsid w:val="00A86133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d"/>
    <w:uiPriority w:val="39"/>
    <w:rsid w:val="00A8613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A86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dou7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3121</Words>
  <Characters>17790</Characters>
  <Application>Microsoft Office Word</Application>
  <DocSecurity>0</DocSecurity>
  <Lines>148</Lines>
  <Paragraphs>41</Paragraphs>
  <ScaleCrop>false</ScaleCrop>
  <Company/>
  <LinksUpToDate>false</LinksUpToDate>
  <CharactersWithSpaces>20870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2026-02-20T11:13:00Z</dcterms:created>
  <dcterms:modified xsi:type="dcterms:W3CDTF">2026-02-20T11:13:00Z</dcterms:modified>
</cp:coreProperties>
</file>