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7E572B" w:rsidRPr="00BC5750" w14:paraId="42BDA2FC" w14:textId="77777777" w:rsidTr="007E5FBD">
        <w:tc>
          <w:tcPr>
            <w:tcW w:w="4531" w:type="dxa"/>
            <w:vMerge w:val="restart"/>
          </w:tcPr>
          <w:p w14:paraId="3B462FE2" w14:textId="77777777" w:rsidR="007E572B" w:rsidRPr="00BC5750" w:rsidRDefault="007E572B" w:rsidP="007E5FBD">
            <w:pPr>
              <w:suppressAutoHyphens/>
              <w:spacing w:before="1" w:line="254" w:lineRule="auto"/>
              <w:ind w:left="108"/>
              <w:rPr>
                <w:rFonts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67" w:type="dxa"/>
          </w:tcPr>
          <w:p w14:paraId="0EA7C7A6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836" w:type="dxa"/>
            <w:vMerge w:val="restart"/>
          </w:tcPr>
          <w:p w14:paraId="55A2D6E9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  <w:r w:rsidRPr="00BC5750"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  <w:t xml:space="preserve">Приложение </w:t>
            </w:r>
          </w:p>
          <w:p w14:paraId="631B9DE8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  <w:r w:rsidRPr="00BC5750"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  <w:t>УТВЕРЖДЕНО</w:t>
            </w:r>
          </w:p>
          <w:p w14:paraId="3585B163" w14:textId="77777777" w:rsidR="007E572B" w:rsidRPr="00BC5750" w:rsidRDefault="007E572B" w:rsidP="007E5FBD">
            <w:pPr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BC5750"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  <w:t xml:space="preserve">приказом </w:t>
            </w:r>
            <w:r w:rsidRPr="00BC5750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МАДОУ д/с №73 города Тюмени </w:t>
            </w:r>
          </w:p>
          <w:p w14:paraId="64F2F037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  <w:r w:rsidRPr="00BC5750"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  <w:t>от 31.08.2026 №142-ОД</w:t>
            </w:r>
          </w:p>
          <w:p w14:paraId="56F6523C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E572B" w:rsidRPr="00BC5750" w14:paraId="2E5D0CCD" w14:textId="77777777" w:rsidTr="007E5FBD">
        <w:tc>
          <w:tcPr>
            <w:tcW w:w="4531" w:type="dxa"/>
            <w:vMerge/>
          </w:tcPr>
          <w:p w14:paraId="00227990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67" w:type="dxa"/>
          </w:tcPr>
          <w:p w14:paraId="459E3EE3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836" w:type="dxa"/>
            <w:vMerge/>
          </w:tcPr>
          <w:p w14:paraId="62DF5F6F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E572B" w:rsidRPr="00BC5750" w14:paraId="0583A34C" w14:textId="77777777" w:rsidTr="007E5FBD">
        <w:tc>
          <w:tcPr>
            <w:tcW w:w="4531" w:type="dxa"/>
            <w:vMerge/>
          </w:tcPr>
          <w:p w14:paraId="42C0E864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67" w:type="dxa"/>
          </w:tcPr>
          <w:p w14:paraId="7DA02EF3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836" w:type="dxa"/>
            <w:vMerge/>
          </w:tcPr>
          <w:p w14:paraId="05360C54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E572B" w:rsidRPr="00BC5750" w14:paraId="38B9BBC8" w14:textId="77777777" w:rsidTr="007E5FBD">
        <w:tc>
          <w:tcPr>
            <w:tcW w:w="4531" w:type="dxa"/>
            <w:vMerge/>
          </w:tcPr>
          <w:p w14:paraId="261C579A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67" w:type="dxa"/>
          </w:tcPr>
          <w:p w14:paraId="2859833E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836" w:type="dxa"/>
            <w:vMerge/>
          </w:tcPr>
          <w:p w14:paraId="0D0CA244" w14:textId="77777777" w:rsidR="007E572B" w:rsidRPr="00BC5750" w:rsidRDefault="007E572B" w:rsidP="007E5FB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14:paraId="4865C085" w14:textId="77777777" w:rsidR="007E572B" w:rsidRPr="00BC5750" w:rsidRDefault="007E572B" w:rsidP="007E572B">
      <w:pPr>
        <w:tabs>
          <w:tab w:val="center" w:pos="4819"/>
          <w:tab w:val="left" w:pos="826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0297987E" w14:textId="77777777" w:rsidR="007E572B" w:rsidRPr="00BC5750" w:rsidRDefault="007E572B" w:rsidP="007E572B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Положение</w:t>
      </w:r>
    </w:p>
    <w:p w14:paraId="0CC1DC03" w14:textId="77777777" w:rsidR="007E572B" w:rsidRPr="00BC5750" w:rsidRDefault="007E572B" w:rsidP="007E572B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режиме занятий обучающихся</w:t>
      </w:r>
    </w:p>
    <w:p w14:paraId="04222873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МАДОУ д/с №73 города Тюмени</w:t>
      </w:r>
    </w:p>
    <w:p w14:paraId="2D768794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73C121C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 Общие положения</w:t>
      </w:r>
    </w:p>
    <w:p w14:paraId="168F8AD9" w14:textId="77777777" w:rsidR="007E572B" w:rsidRPr="00BC5750" w:rsidRDefault="007E572B" w:rsidP="007E572B">
      <w:pPr>
        <w:spacing w:after="0" w:line="240" w:lineRule="auto"/>
        <w:ind w:firstLine="624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BCE7609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1.1. Положение о режиме занятий обучающихся МАДОУ д/с №73 города Тюмени (далее – Учреждение) разработано в соответствии с Федеральным законом от 29.12.2012 № 273-ФЗ «Об образовании в Российской Федерации»,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 Приказом Минпросвещения России от 31.07.2020 № 373, Санитарно-эпидемиологическими требованиями к организациям воспитания и обучения, отдыха и оздоровления детей и молодежи, утвержденными Постановлением Главного государственного санитарного врача РФ от 02.06.2026 № 19 (СП 2.4.4283-26), Гигиеническими нормативами и требованиями к обеспечению безопасности и (или) безвредности для человека факторов среды обитания, утвержденными Постановлением Главного государственного санитарного врача РФ от 28.01.2021 № 2 (СанПиН 1.2.3685-21),  Уставом Учреждения.</w:t>
      </w:r>
    </w:p>
    <w:p w14:paraId="5A92EA85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1.2. Настоящее Положение разработано с целью реализации целей и задач Учреждения, совершенствования качества, результативности организации образовательного процесса в Учреждении.</w:t>
      </w:r>
    </w:p>
    <w:p w14:paraId="513BD372" w14:textId="77777777" w:rsidR="007E572B" w:rsidRPr="00BC5750" w:rsidRDefault="007E572B" w:rsidP="007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1.3. Настоящее Положение обязательно для исполнения всеми участниками образовательных отношений.</w:t>
      </w:r>
    </w:p>
    <w:p w14:paraId="7F2BA22A" w14:textId="77777777" w:rsidR="007E572B" w:rsidRPr="00BC5750" w:rsidRDefault="007E572B" w:rsidP="007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bookmarkStart w:id="0" w:name="_Hlk63760825"/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1.4. Настоящее Положение является локальным нормативным актом, регламентирующим вопросы организации и осуществления образовательной деятельности, и размещаются на официальном сайте Учреждения в сети «Интернет».</w:t>
      </w:r>
    </w:p>
    <w:p w14:paraId="47F918B9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A36479A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Режим образовательного процесса</w:t>
      </w:r>
    </w:p>
    <w:p w14:paraId="4F65A2FB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2.1. Учреждение работает по шестидневной неделе. Образовательные программы дошкольного образования реализуются по пятидневной учебной неделе.</w:t>
      </w:r>
    </w:p>
    <w:p w14:paraId="092A4E54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субботние дни организуются консультации, индивидуальная работа с детьми, работа кружков и клубов, дополнительные образовательные и иные услуги, работа консультационно-методического пункта.</w:t>
      </w:r>
    </w:p>
    <w:p w14:paraId="370BA982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Выходные дни: воскресенье, праздничные дни, выходные дни, установленные действующим законодательством.</w:t>
      </w:r>
    </w:p>
    <w:p w14:paraId="5572B485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2.2. Образовательные программы дошкольного образования реализуются в группах, функционирующих в режиме не менее 3 часов в день.</w:t>
      </w:r>
    </w:p>
    <w:p w14:paraId="2C84396B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Группы функционируют в режиме: </w:t>
      </w:r>
      <w:bookmarkStart w:id="1" w:name="_Hlk98591542"/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полного дня (10,5 - 12-часового пребывания), продленного дня (13 - 14-часового пребывания).</w:t>
      </w:r>
    </w:p>
    <w:bookmarkEnd w:id="1"/>
    <w:p w14:paraId="679B954F" w14:textId="5BE1E70F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2.3. Ежедневный график работы Учреждения: </w:t>
      </w:r>
      <w:bookmarkStart w:id="2" w:name="_Hlk98591579"/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07.</w:t>
      </w:r>
      <w:r w:rsidR="00087E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00</w:t>
      </w: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 1</w:t>
      </w:r>
      <w:r w:rsidR="00087EE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.00.</w:t>
      </w:r>
    </w:p>
    <w:bookmarkEnd w:id="2"/>
    <w:p w14:paraId="56BBF6ED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Режим работы групп:</w:t>
      </w:r>
    </w:p>
    <w:p w14:paraId="03FCCC46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полного дня - с 07.00 до 19.00;</w:t>
      </w:r>
    </w:p>
    <w:p w14:paraId="14355BAB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продленного дня - с 19.00 до 20.00;</w:t>
      </w:r>
    </w:p>
    <w:p w14:paraId="5E0A7879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Учреждение организует гибкий режим для обучающихся в адаптационный период.</w:t>
      </w:r>
    </w:p>
    <w:p w14:paraId="52BCB37D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2.4. Основу режима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деятельности, прогулок и самостоятельной деятельности обучающихся.</w:t>
      </w:r>
    </w:p>
    <w:p w14:paraId="2C3EB414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2.5. Режим устанавливается с учетом работы Учреждения, контингента обучающихся и их индивидуальных особенностей, климата и времени года в соответствии с санитарно-эпидемиологическими требованиями. Режим обязателен для соблюдения всеми участниками образовательного процесса.</w:t>
      </w:r>
    </w:p>
    <w:p w14:paraId="7C8F2BCB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2.6. Для обучающихся Учреждения устанавливаются следующие показатели организации образовательного процесса:</w:t>
      </w:r>
    </w:p>
    <w:p w14:paraId="1B90045B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2.6.1 Утренняя зарядка продолжительностью не менее 10 минут.</w:t>
      </w:r>
    </w:p>
    <w:p w14:paraId="7F03E967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>2.6.2 Продолжительность дневного сна:</w:t>
      </w:r>
    </w:p>
    <w:p w14:paraId="541E0629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>для детей 1 – 3 лет - не менее 3 часов;</w:t>
      </w:r>
    </w:p>
    <w:p w14:paraId="1EDF228C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>для детей 4 – 7 лет - не менее 2,5 часа.</w:t>
      </w:r>
    </w:p>
    <w:p w14:paraId="713D0B8E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2.6.5. Продолжительность прогулок:</w:t>
      </w:r>
    </w:p>
    <w:p w14:paraId="4DF1375A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>для детей до 7 лет – не менее 3 часов в день.</w:t>
      </w:r>
    </w:p>
    <w:p w14:paraId="39E55FC5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>При температуре воздуха ниже минус 15 °C и скорости ветра более 7 м/с продолжительность прогулки сокращается.</w:t>
      </w:r>
    </w:p>
    <w:p w14:paraId="2F97EDDF" w14:textId="77777777" w:rsidR="007E572B" w:rsidRPr="00BC5750" w:rsidRDefault="007E572B" w:rsidP="007E5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C5750">
        <w:rPr>
          <w:rFonts w:ascii="Times New Roman" w:hAnsi="Times New Roman" w:cs="Times New Roman"/>
          <w:color w:val="000000" w:themeColor="text1"/>
          <w:sz w:val="26"/>
          <w:szCs w:val="26"/>
        </w:rPr>
        <w:t>2.7. Суммарный объем двигательной активности не менее составляет не менее 1 часа в день.</w:t>
      </w:r>
    </w:p>
    <w:p w14:paraId="728D4DAA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2.8. Образовательный процесс в Учреждении осуществляется в соответствии с санитарно-эпидемиологическими требованиями.</w:t>
      </w:r>
    </w:p>
    <w:p w14:paraId="31E961CE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Непосредственно образовательная деятельность начинается в 8 часов 00 минут и заканчивается не позднее 17 часов 00 минут.</w:t>
      </w:r>
    </w:p>
    <w:p w14:paraId="6159D6CE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2.9. Расписание образовательной деятельности составляется в строгом соответствии с санитарно-эпидемиологическими требованиями.</w:t>
      </w:r>
    </w:p>
    <w:p w14:paraId="4E9274CD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Продолжительность занятия составляет:</w:t>
      </w:r>
    </w:p>
    <w:p w14:paraId="6397BFC0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1,5 до 3 лет - не более 10 минут;</w:t>
      </w:r>
    </w:p>
    <w:p w14:paraId="4FA41C70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3 до 4 лет - не более 15 минут;</w:t>
      </w:r>
    </w:p>
    <w:p w14:paraId="65E3DFE8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4 до 5 лет - не более 20 минут;</w:t>
      </w:r>
    </w:p>
    <w:p w14:paraId="7211C4B5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5 до 6 лет - не более 25 минут;</w:t>
      </w:r>
    </w:p>
    <w:p w14:paraId="2EB45681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6 до 7 лет - не более 30 минут.</w:t>
      </w:r>
    </w:p>
    <w:p w14:paraId="57676B5A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Максимально допустимая образовательная дневная нагрузка составляет:</w:t>
      </w:r>
    </w:p>
    <w:p w14:paraId="358E4964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1,5 до 3 лет - 20 минут;</w:t>
      </w:r>
    </w:p>
    <w:p w14:paraId="2EA2582C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3 до 4 лет - 30 минут;</w:t>
      </w:r>
    </w:p>
    <w:p w14:paraId="251D5778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4 до 5 лет - 40 минут;</w:t>
      </w:r>
    </w:p>
    <w:p w14:paraId="71B15502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5 до 6 лет - 50 минут или 75 минут при организации 1 занятия после дневного сна;</w:t>
      </w:r>
    </w:p>
    <w:p w14:paraId="3B171354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детей от 6 до 7 лет - 90 минут.</w:t>
      </w:r>
    </w:p>
    <w:p w14:paraId="7F4D630A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Продолжительность перерывов между занятиями составляет не менее 10 минут.</w:t>
      </w:r>
    </w:p>
    <w:p w14:paraId="56DD7B8E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2.10. Режим двигательной активности детей в течение дня организуется с учетом возрастных особенностей и состояния здоровья.</w:t>
      </w:r>
    </w:p>
    <w:p w14:paraId="09D9D96C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При организации образовательной деятельности предусматривается введение в режим дня физкультминуток во время занятий, гимнастики для глаз, обеспечивается контроль за осанкой, в том числе во время письма, рисования и использования электронных средств обучения (далее - ЭСО).</w:t>
      </w:r>
    </w:p>
    <w:p w14:paraId="0576A7C1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Перерыв во время занятий для гимнастики составляет не менее 2 минут.</w:t>
      </w:r>
    </w:p>
    <w:p w14:paraId="340E4E56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2.11. При использовании ЭСО с демонстрацией обучающих фильмов, программ или иной информации, предусматривающих ее фиксацию в тетрадях обучающимися, продолжительность непрерывного использования экрана не должна превышать для детей 5 - 7 лет - 5 - 7 минут. Занятия с использованием ЭСО в возрастных группах до 5 лет не проводятся. </w:t>
      </w:r>
    </w:p>
    <w:p w14:paraId="23E00E10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2.12. 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</w:t>
      </w:r>
    </w:p>
    <w:p w14:paraId="658846F7" w14:textId="77777777" w:rsidR="007E572B" w:rsidRPr="00BC5750" w:rsidRDefault="007E572B" w:rsidP="007E57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81752B0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Изменение режима пребывания обучающегося в Учреждении</w:t>
      </w:r>
    </w:p>
    <w:p w14:paraId="71CC056C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AF8F81F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3.1. Изменение режима пребывания обучающегося, соответствующего режимам работы групп, указанного в п. 2.3 настоящего Положения, осуществляется по письменному заявлению родителя (законного представителя) обучающегося.</w:t>
      </w:r>
    </w:p>
    <w:p w14:paraId="7C5388B6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3.2. В заявлении об изменении режима пребывания обучающегося должны быть указаны следующие сведения:</w:t>
      </w:r>
    </w:p>
    <w:p w14:paraId="2BB0AAF3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фамилия, имя, отчество (при наличии) обучающегося и его родителя (законного представителя);</w:t>
      </w:r>
    </w:p>
    <w:p w14:paraId="339AF76E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2)  период, на который будет изменен режим пребывания обучающегося.</w:t>
      </w:r>
    </w:p>
    <w:p w14:paraId="5B1317EB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случае изменения режима пребывания обучающегося на режим продленного дня, к вышеуказанному заявлению прилагается справка с места работы родителей (законных представителей) обучающегося (письменная информация), подтверждающая продолжительность их рабочего времени, выходящего за пределы графика работы Учреждения, установленного п. 2.3 настоящего Положения.</w:t>
      </w:r>
    </w:p>
    <w:p w14:paraId="06896DDD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3.3. Изменение режима пребывания обучающегося оформляется распорядительным актом – приказом, изданным на основании внесения соответствующих изменений в договор об образовании по образовательным программам дошкольного образования.</w:t>
      </w:r>
    </w:p>
    <w:p w14:paraId="61486271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3.4. Пребывание в режиме продленного дня осуществляется посредством нахождения обучающегося в группе, в которую он зачислен, а после 00:00 в другой соответствующей группе.</w:t>
      </w:r>
    </w:p>
    <w:p w14:paraId="30F57ADE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4776D1D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Заключительные положения</w:t>
      </w:r>
    </w:p>
    <w:p w14:paraId="04A1E2E8" w14:textId="77777777" w:rsidR="007E572B" w:rsidRPr="00BC5750" w:rsidRDefault="007E572B" w:rsidP="007E57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bookmarkEnd w:id="0"/>
    <w:p w14:paraId="518A8AF0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3.1. Вопросы, касающиеся режима занятий, не нашедшие отражения в настоящем Положении, регламентируются действующим законодательством, образовательной программой, локальными нормативными актами Учреждения. </w:t>
      </w:r>
    </w:p>
    <w:p w14:paraId="4B00FCEB" w14:textId="77777777" w:rsidR="007E572B" w:rsidRPr="00BC5750" w:rsidRDefault="007E572B" w:rsidP="007E5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57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3.2. В случае принятия нормативных правовых актов по вопросам, отраженным в настоящем Положении, содержащих иные нормы, в части возникающего противоречия применяются указанные нормативные правовые акты, а Положение подлежат приведению в соответствие с ними в кратчайшие сроки.</w:t>
      </w:r>
    </w:p>
    <w:p w14:paraId="3B7CB359" w14:textId="77777777" w:rsidR="00420301" w:rsidRDefault="00420301"/>
    <w:sectPr w:rsidR="00420301" w:rsidSect="007E572B">
      <w:headerReference w:type="default" r:id="rId6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0F47" w14:textId="77777777" w:rsidR="00F927BF" w:rsidRDefault="00F927BF">
      <w:pPr>
        <w:spacing w:after="0" w:line="240" w:lineRule="auto"/>
      </w:pPr>
      <w:r>
        <w:separator/>
      </w:r>
    </w:p>
  </w:endnote>
  <w:endnote w:type="continuationSeparator" w:id="0">
    <w:p w14:paraId="4A637300" w14:textId="77777777" w:rsidR="00F927BF" w:rsidRDefault="00F9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33BF0" w14:textId="77777777" w:rsidR="00F927BF" w:rsidRDefault="00F927BF">
      <w:pPr>
        <w:spacing w:after="0" w:line="240" w:lineRule="auto"/>
      </w:pPr>
      <w:r>
        <w:separator/>
      </w:r>
    </w:p>
  </w:footnote>
  <w:footnote w:type="continuationSeparator" w:id="0">
    <w:p w14:paraId="732C89ED" w14:textId="77777777" w:rsidR="00F927BF" w:rsidRDefault="00F92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4236115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3E8721F0" w14:textId="77777777" w:rsidR="007E572B" w:rsidRPr="00EE1C05" w:rsidRDefault="007E572B">
        <w:pPr>
          <w:pStyle w:val="ac"/>
          <w:jc w:val="center"/>
          <w:rPr>
            <w:sz w:val="26"/>
            <w:szCs w:val="26"/>
          </w:rPr>
        </w:pPr>
        <w:r w:rsidRPr="00EE1C05">
          <w:rPr>
            <w:sz w:val="26"/>
            <w:szCs w:val="26"/>
          </w:rPr>
          <w:fldChar w:fldCharType="begin"/>
        </w:r>
        <w:r w:rsidRPr="00EE1C05">
          <w:rPr>
            <w:sz w:val="26"/>
            <w:szCs w:val="26"/>
          </w:rPr>
          <w:instrText>PAGE   \* MERGEFORMAT</w:instrText>
        </w:r>
        <w:r w:rsidRPr="00EE1C05">
          <w:rPr>
            <w:sz w:val="26"/>
            <w:szCs w:val="26"/>
          </w:rPr>
          <w:fldChar w:fldCharType="separate"/>
        </w:r>
        <w:r>
          <w:rPr>
            <w:noProof/>
            <w:sz w:val="26"/>
            <w:szCs w:val="26"/>
          </w:rPr>
          <w:t>3</w:t>
        </w:r>
        <w:r w:rsidRPr="00EE1C05">
          <w:rPr>
            <w:sz w:val="26"/>
            <w:szCs w:val="26"/>
          </w:rPr>
          <w:fldChar w:fldCharType="end"/>
        </w:r>
      </w:p>
    </w:sdtContent>
  </w:sdt>
  <w:p w14:paraId="612DCD93" w14:textId="77777777" w:rsidR="007E572B" w:rsidRDefault="007E572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947"/>
    <w:rsid w:val="00087EE8"/>
    <w:rsid w:val="00420301"/>
    <w:rsid w:val="004A31E7"/>
    <w:rsid w:val="00500AE6"/>
    <w:rsid w:val="007E572B"/>
    <w:rsid w:val="00F82947"/>
    <w:rsid w:val="00F9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5601"/>
  <w15:chartTrackingRefBased/>
  <w15:docId w15:val="{126FE4A3-B617-4FDA-82DA-C84A5790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72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2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2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2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29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29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29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29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29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29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2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82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82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29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829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2947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829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2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829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294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E57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7E572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1">
    <w:name w:val="Сетка таблицы1"/>
    <w:basedOn w:val="a1"/>
    <w:next w:val="ae"/>
    <w:uiPriority w:val="39"/>
    <w:rsid w:val="007E572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7E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3</cp:revision>
  <dcterms:created xsi:type="dcterms:W3CDTF">2026-09-01T03:06:00Z</dcterms:created>
  <dcterms:modified xsi:type="dcterms:W3CDTF">2026-09-01T03:08:00Z</dcterms:modified>
</cp:coreProperties>
</file>